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5C3ED" w14:textId="77777777" w:rsidR="00E179DD" w:rsidRDefault="007B0559">
      <w:pPr>
        <w:tabs>
          <w:tab w:val="left" w:pos="5040"/>
          <w:tab w:val="left" w:pos="10710"/>
        </w:tabs>
        <w:rPr>
          <w:rFonts w:ascii="Arial" w:eastAsia="Arial" w:hAnsi="Arial" w:cs="Arial"/>
          <w:b/>
          <w:sz w:val="22"/>
          <w:szCs w:val="22"/>
        </w:rPr>
      </w:pPr>
      <w:r>
        <w:rPr>
          <w:rFonts w:ascii="Arial" w:eastAsia="Arial" w:hAnsi="Arial" w:cs="Arial"/>
          <w:b/>
          <w:sz w:val="22"/>
          <w:szCs w:val="22"/>
        </w:rPr>
        <w:t>Academic Prompt with Rubric</w:t>
      </w:r>
    </w:p>
    <w:p w14:paraId="5B52E354" w14:textId="17DD5D7D" w:rsidR="00CC6087" w:rsidRDefault="007B0559">
      <w:pPr>
        <w:tabs>
          <w:tab w:val="left" w:pos="5040"/>
          <w:tab w:val="left" w:pos="10710"/>
        </w:tabs>
        <w:rPr>
          <w:rFonts w:ascii="Arial" w:eastAsia="Arial" w:hAnsi="Arial" w:cs="Arial"/>
          <w:b/>
          <w:sz w:val="22"/>
          <w:szCs w:val="22"/>
        </w:rPr>
      </w:pPr>
      <w:r>
        <w:rPr>
          <w:rFonts w:ascii="Arial" w:eastAsia="Arial" w:hAnsi="Arial" w:cs="Arial"/>
          <w:b/>
          <w:sz w:val="22"/>
          <w:szCs w:val="22"/>
        </w:rPr>
        <w:t>Oral Presentation by Group</w:t>
      </w:r>
    </w:p>
    <w:p w14:paraId="2F44DB8A" w14:textId="77777777" w:rsidR="00E179DD" w:rsidRDefault="00E179DD" w:rsidP="00E179DD">
      <w:pPr>
        <w:tabs>
          <w:tab w:val="left" w:pos="5040"/>
          <w:tab w:val="left" w:pos="10710"/>
        </w:tabs>
        <w:rPr>
          <w:rFonts w:ascii="Arial" w:eastAsia="Arial" w:hAnsi="Arial" w:cs="Arial"/>
          <w:b/>
          <w:sz w:val="22"/>
          <w:szCs w:val="22"/>
        </w:rPr>
      </w:pPr>
      <w:r>
        <w:rPr>
          <w:rFonts w:ascii="Arial" w:eastAsia="Arial" w:hAnsi="Arial" w:cs="Arial"/>
          <w:b/>
          <w:sz w:val="22"/>
          <w:szCs w:val="22"/>
        </w:rPr>
        <w:t>IE 213 Structure Properties and Materials</w:t>
      </w:r>
    </w:p>
    <w:p w14:paraId="15E805DA" w14:textId="77777777" w:rsidR="00CC6087" w:rsidRDefault="00CC6087">
      <w:pPr>
        <w:tabs>
          <w:tab w:val="left" w:pos="5040"/>
          <w:tab w:val="left" w:pos="10710"/>
        </w:tabs>
        <w:rPr>
          <w:rFonts w:ascii="Arial" w:eastAsia="Arial" w:hAnsi="Arial" w:cs="Arial"/>
          <w:sz w:val="22"/>
          <w:szCs w:val="22"/>
        </w:rPr>
      </w:pPr>
      <w:bookmarkStart w:id="0" w:name="_gjdgxs" w:colFirst="0" w:colLast="0"/>
      <w:bookmarkEnd w:id="0"/>
    </w:p>
    <w:p w14:paraId="01354B19" w14:textId="77777777" w:rsidR="00CC6087" w:rsidRDefault="007B0559">
      <w:pPr>
        <w:tabs>
          <w:tab w:val="left" w:pos="5040"/>
          <w:tab w:val="left" w:pos="10710"/>
        </w:tabs>
        <w:rPr>
          <w:rFonts w:ascii="Arial" w:eastAsia="Arial" w:hAnsi="Arial" w:cs="Arial"/>
          <w:b/>
          <w:sz w:val="22"/>
          <w:szCs w:val="22"/>
        </w:rPr>
      </w:pPr>
      <w:bookmarkStart w:id="1" w:name="_30j0zll" w:colFirst="0" w:colLast="0"/>
      <w:bookmarkEnd w:id="1"/>
      <w:r>
        <w:rPr>
          <w:rFonts w:ascii="Arial" w:eastAsia="Arial" w:hAnsi="Arial" w:cs="Arial"/>
          <w:b/>
          <w:sz w:val="22"/>
          <w:szCs w:val="22"/>
        </w:rPr>
        <w:t>Assignment Steps</w:t>
      </w:r>
    </w:p>
    <w:p w14:paraId="748EBBD2" w14:textId="77777777" w:rsidR="00CC6087" w:rsidRDefault="007B0559">
      <w:pPr>
        <w:tabs>
          <w:tab w:val="left" w:pos="5040"/>
          <w:tab w:val="left" w:pos="10710"/>
        </w:tabs>
        <w:ind w:left="360" w:hanging="36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z w:val="20"/>
          <w:szCs w:val="20"/>
        </w:rPr>
        <w:t>Identify good group partners. A group should contain a minimum of two and maximum of four students.</w:t>
      </w:r>
    </w:p>
    <w:p w14:paraId="22C85AE8" w14:textId="77777777" w:rsidR="00CC6087" w:rsidRDefault="007B0559">
      <w:pPr>
        <w:tabs>
          <w:tab w:val="left" w:pos="5040"/>
          <w:tab w:val="left" w:pos="10710"/>
        </w:tabs>
        <w:ind w:left="360" w:hanging="36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Prepare a PowerPoint presentation for the given topic. It can have a maximum of twelve slides.</w:t>
      </w:r>
    </w:p>
    <w:p w14:paraId="7B543FC8" w14:textId="77777777" w:rsidR="00CC6087" w:rsidRDefault="007B0559">
      <w:pPr>
        <w:tabs>
          <w:tab w:val="left" w:pos="5040"/>
          <w:tab w:val="left" w:pos="10710"/>
        </w:tabs>
        <w:ind w:left="360" w:hanging="36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Background, Font size, arrangement of data on every sli</w:t>
      </w:r>
      <w:r>
        <w:rPr>
          <w:rFonts w:ascii="Arial" w:eastAsia="Arial" w:hAnsi="Arial" w:cs="Arial"/>
          <w:sz w:val="20"/>
          <w:szCs w:val="20"/>
        </w:rPr>
        <w:t>de should be legible and neat.</w:t>
      </w:r>
    </w:p>
    <w:p w14:paraId="6A1FE320" w14:textId="77777777" w:rsidR="00CC6087" w:rsidRDefault="007B0559">
      <w:pPr>
        <w:tabs>
          <w:tab w:val="left" w:pos="5040"/>
          <w:tab w:val="left" w:pos="10710"/>
        </w:tabs>
        <w:ind w:left="360" w:hanging="36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Plan well before the presentation such that each member in the group is given an equal chance to establish him/herself to the examination panel.</w:t>
      </w:r>
    </w:p>
    <w:p w14:paraId="64592C0C" w14:textId="77777777" w:rsidR="00CC6087" w:rsidRDefault="007B0559">
      <w:pPr>
        <w:tabs>
          <w:tab w:val="left" w:pos="5040"/>
          <w:tab w:val="left" w:pos="10710"/>
        </w:tabs>
        <w:ind w:left="360" w:hanging="36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 xml:space="preserve">Do not merely read the contents of the slides. Explain the whys and </w:t>
      </w:r>
      <w:proofErr w:type="spellStart"/>
      <w:r>
        <w:rPr>
          <w:rFonts w:ascii="Arial" w:eastAsia="Arial" w:hAnsi="Arial" w:cs="Arial"/>
          <w:sz w:val="20"/>
          <w:szCs w:val="20"/>
        </w:rPr>
        <w:t>hows</w:t>
      </w:r>
      <w:proofErr w:type="spellEnd"/>
      <w:r>
        <w:rPr>
          <w:rFonts w:ascii="Arial" w:eastAsia="Arial" w:hAnsi="Arial" w:cs="Arial"/>
          <w:sz w:val="20"/>
          <w:szCs w:val="20"/>
        </w:rPr>
        <w:t xml:space="preserve"> n</w:t>
      </w:r>
      <w:r>
        <w:rPr>
          <w:rFonts w:ascii="Arial" w:eastAsia="Arial" w:hAnsi="Arial" w:cs="Arial"/>
          <w:sz w:val="20"/>
          <w:szCs w:val="20"/>
        </w:rPr>
        <w:t>eatly.</w:t>
      </w:r>
    </w:p>
    <w:p w14:paraId="4BFBB801" w14:textId="77777777" w:rsidR="00CC6087" w:rsidRDefault="007B0559">
      <w:pPr>
        <w:tabs>
          <w:tab w:val="left" w:pos="5040"/>
          <w:tab w:val="left" w:pos="10710"/>
        </w:tabs>
        <w:ind w:left="360" w:hanging="36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Wherever possible, provide additional visual aids to make the audience understand your content without any ambiguity.</w:t>
      </w:r>
    </w:p>
    <w:p w14:paraId="12CECA92" w14:textId="77777777" w:rsidR="00CC6087" w:rsidRDefault="007B0559">
      <w:pPr>
        <w:tabs>
          <w:tab w:val="left" w:pos="5040"/>
          <w:tab w:val="left" w:pos="10710"/>
        </w:tabs>
        <w:ind w:left="360" w:hanging="36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t>Be prepared for any questions in between and at the end of the presentation by the panel.</w:t>
      </w:r>
    </w:p>
    <w:p w14:paraId="223DEC1A" w14:textId="77777777" w:rsidR="00CC6087" w:rsidRDefault="007B0559">
      <w:pPr>
        <w:tabs>
          <w:tab w:val="left" w:pos="5040"/>
          <w:tab w:val="left" w:pos="10710"/>
        </w:tabs>
        <w:ind w:left="360" w:hanging="360"/>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t>Be responsive with good body pos</w:t>
      </w:r>
      <w:r>
        <w:rPr>
          <w:rFonts w:ascii="Arial" w:eastAsia="Arial" w:hAnsi="Arial" w:cs="Arial"/>
          <w:sz w:val="20"/>
          <w:szCs w:val="20"/>
        </w:rPr>
        <w:t>ture and avoid nervousness while answering.</w:t>
      </w:r>
    </w:p>
    <w:p w14:paraId="3C97699A" w14:textId="77777777" w:rsidR="00CC6087" w:rsidRDefault="00CC6087">
      <w:pPr>
        <w:tabs>
          <w:tab w:val="left" w:pos="5040"/>
          <w:tab w:val="left" w:pos="10710"/>
        </w:tabs>
        <w:rPr>
          <w:rFonts w:ascii="Arial" w:eastAsia="Arial" w:hAnsi="Arial" w:cs="Arial"/>
          <w:sz w:val="20"/>
          <w:szCs w:val="20"/>
        </w:rPr>
      </w:pPr>
    </w:p>
    <w:p w14:paraId="17BB0FB7" w14:textId="77777777" w:rsidR="00CC6087" w:rsidRDefault="007B0559">
      <w:pPr>
        <w:tabs>
          <w:tab w:val="left" w:pos="5040"/>
          <w:tab w:val="left" w:pos="10710"/>
        </w:tabs>
        <w:rPr>
          <w:rFonts w:ascii="Arial" w:eastAsia="Arial" w:hAnsi="Arial" w:cs="Arial"/>
          <w:b/>
          <w:sz w:val="20"/>
          <w:szCs w:val="20"/>
        </w:rPr>
      </w:pPr>
      <w:r>
        <w:rPr>
          <w:rFonts w:ascii="Arial" w:eastAsia="Arial" w:hAnsi="Arial" w:cs="Arial"/>
          <w:b/>
          <w:sz w:val="20"/>
          <w:szCs w:val="20"/>
        </w:rPr>
        <w:t>Rubric for the Assignment</w:t>
      </w:r>
    </w:p>
    <w:p w14:paraId="7E569FFE" w14:textId="77777777" w:rsidR="00CC6087" w:rsidRDefault="00CC6087">
      <w:pPr>
        <w:tabs>
          <w:tab w:val="left" w:pos="5040"/>
          <w:tab w:val="left" w:pos="10710"/>
        </w:tabs>
        <w:rPr>
          <w:rFonts w:ascii="Arial" w:eastAsia="Arial" w:hAnsi="Arial" w:cs="Arial"/>
          <w:b/>
          <w:sz w:val="20"/>
          <w:szCs w:val="20"/>
        </w:rPr>
      </w:pPr>
    </w:p>
    <w:tbl>
      <w:tblPr>
        <w:tblStyle w:val="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2400"/>
        <w:gridCol w:w="2400"/>
        <w:gridCol w:w="2400"/>
        <w:gridCol w:w="1170"/>
      </w:tblGrid>
      <w:tr w:rsidR="00CC6087" w:rsidRPr="00B83768" w14:paraId="2A8B5F20" w14:textId="77777777" w:rsidTr="00B83768">
        <w:tc>
          <w:tcPr>
            <w:tcW w:w="1165" w:type="dxa"/>
            <w:shd w:val="clear" w:color="auto" w:fill="auto"/>
            <w:vAlign w:val="center"/>
          </w:tcPr>
          <w:p w14:paraId="5C44BC2C" w14:textId="77777777" w:rsidR="00CC6087" w:rsidRPr="00B83768" w:rsidRDefault="007B0559">
            <w:pPr>
              <w:rPr>
                <w:rFonts w:ascii="Arial" w:eastAsia="Arial" w:hAnsi="Arial" w:cs="Arial"/>
                <w:b/>
                <w:sz w:val="18"/>
                <w:szCs w:val="18"/>
              </w:rPr>
            </w:pPr>
            <w:r w:rsidRPr="00B83768">
              <w:rPr>
                <w:rFonts w:ascii="Arial" w:eastAsia="Arial" w:hAnsi="Arial" w:cs="Arial"/>
                <w:b/>
                <w:sz w:val="18"/>
                <w:szCs w:val="18"/>
              </w:rPr>
              <w:t>Indicators</w:t>
            </w:r>
          </w:p>
        </w:tc>
        <w:tc>
          <w:tcPr>
            <w:tcW w:w="2400" w:type="dxa"/>
            <w:shd w:val="clear" w:color="auto" w:fill="auto"/>
            <w:vAlign w:val="center"/>
          </w:tcPr>
          <w:p w14:paraId="53F3C936" w14:textId="77777777" w:rsidR="00CC6087" w:rsidRPr="00B83768" w:rsidRDefault="007B0559">
            <w:pPr>
              <w:jc w:val="center"/>
              <w:rPr>
                <w:rFonts w:ascii="Arial" w:eastAsia="Arial" w:hAnsi="Arial" w:cs="Arial"/>
                <w:b/>
                <w:sz w:val="18"/>
                <w:szCs w:val="18"/>
              </w:rPr>
            </w:pPr>
            <w:r w:rsidRPr="00B83768">
              <w:rPr>
                <w:rFonts w:ascii="Arial" w:eastAsia="Arial" w:hAnsi="Arial" w:cs="Arial"/>
                <w:b/>
                <w:sz w:val="18"/>
                <w:szCs w:val="18"/>
              </w:rPr>
              <w:t>Emerging (1)</w:t>
            </w:r>
          </w:p>
        </w:tc>
        <w:tc>
          <w:tcPr>
            <w:tcW w:w="2400" w:type="dxa"/>
            <w:shd w:val="clear" w:color="auto" w:fill="auto"/>
            <w:vAlign w:val="center"/>
          </w:tcPr>
          <w:p w14:paraId="4A7B05AB" w14:textId="77777777" w:rsidR="00CC6087" w:rsidRPr="00B83768" w:rsidRDefault="007B0559">
            <w:pPr>
              <w:jc w:val="center"/>
              <w:rPr>
                <w:rFonts w:ascii="Arial" w:eastAsia="Arial" w:hAnsi="Arial" w:cs="Arial"/>
                <w:b/>
                <w:sz w:val="18"/>
                <w:szCs w:val="18"/>
              </w:rPr>
            </w:pPr>
            <w:r w:rsidRPr="00B83768">
              <w:rPr>
                <w:rFonts w:ascii="Arial" w:eastAsia="Arial" w:hAnsi="Arial" w:cs="Arial"/>
                <w:b/>
                <w:sz w:val="18"/>
                <w:szCs w:val="18"/>
              </w:rPr>
              <w:t>Developing (2)</w:t>
            </w:r>
          </w:p>
        </w:tc>
        <w:tc>
          <w:tcPr>
            <w:tcW w:w="2400" w:type="dxa"/>
            <w:shd w:val="clear" w:color="auto" w:fill="auto"/>
            <w:vAlign w:val="center"/>
          </w:tcPr>
          <w:p w14:paraId="6C953DEC" w14:textId="77777777" w:rsidR="00CC6087" w:rsidRPr="00B83768" w:rsidRDefault="007B0559">
            <w:pPr>
              <w:jc w:val="center"/>
              <w:rPr>
                <w:rFonts w:ascii="Arial" w:eastAsia="Arial" w:hAnsi="Arial" w:cs="Arial"/>
                <w:b/>
                <w:sz w:val="18"/>
                <w:szCs w:val="18"/>
              </w:rPr>
            </w:pPr>
            <w:r w:rsidRPr="00B83768">
              <w:rPr>
                <w:rFonts w:ascii="Arial" w:eastAsia="Arial" w:hAnsi="Arial" w:cs="Arial"/>
                <w:b/>
                <w:sz w:val="18"/>
                <w:szCs w:val="18"/>
              </w:rPr>
              <w:t>Proficient (3)</w:t>
            </w:r>
          </w:p>
        </w:tc>
        <w:tc>
          <w:tcPr>
            <w:tcW w:w="1170" w:type="dxa"/>
            <w:shd w:val="clear" w:color="auto" w:fill="auto"/>
          </w:tcPr>
          <w:p w14:paraId="3475678B" w14:textId="77777777" w:rsidR="00CC6087" w:rsidRPr="00B83768" w:rsidRDefault="007B0559">
            <w:pPr>
              <w:jc w:val="center"/>
              <w:rPr>
                <w:rFonts w:ascii="Arial" w:eastAsia="Arial" w:hAnsi="Arial" w:cs="Arial"/>
                <w:b/>
                <w:sz w:val="18"/>
                <w:szCs w:val="18"/>
              </w:rPr>
            </w:pPr>
            <w:r w:rsidRPr="00B83768">
              <w:rPr>
                <w:rFonts w:ascii="Arial" w:eastAsia="Arial" w:hAnsi="Arial" w:cs="Arial"/>
                <w:b/>
                <w:sz w:val="18"/>
                <w:szCs w:val="18"/>
              </w:rPr>
              <w:t>Scores &amp;</w:t>
            </w:r>
          </w:p>
          <w:p w14:paraId="17120D0D" w14:textId="77777777" w:rsidR="00CC6087" w:rsidRPr="00B83768" w:rsidRDefault="007B0559">
            <w:pPr>
              <w:jc w:val="center"/>
              <w:rPr>
                <w:rFonts w:ascii="Arial" w:eastAsia="Arial" w:hAnsi="Arial" w:cs="Arial"/>
                <w:b/>
                <w:sz w:val="18"/>
                <w:szCs w:val="18"/>
              </w:rPr>
            </w:pPr>
            <w:r w:rsidRPr="00B83768">
              <w:rPr>
                <w:rFonts w:ascii="Arial" w:eastAsia="Arial" w:hAnsi="Arial" w:cs="Arial"/>
                <w:b/>
                <w:sz w:val="18"/>
                <w:szCs w:val="18"/>
              </w:rPr>
              <w:t>comments</w:t>
            </w:r>
          </w:p>
        </w:tc>
      </w:tr>
      <w:tr w:rsidR="00CC6087" w:rsidRPr="00B83768" w14:paraId="53300CAA" w14:textId="77777777" w:rsidTr="00B83768">
        <w:tc>
          <w:tcPr>
            <w:tcW w:w="1165" w:type="dxa"/>
          </w:tcPr>
          <w:p w14:paraId="3FCD1954"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Content</w:t>
            </w:r>
          </w:p>
        </w:tc>
        <w:tc>
          <w:tcPr>
            <w:tcW w:w="2400" w:type="dxa"/>
          </w:tcPr>
          <w:p w14:paraId="3A518907"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Explanations of concepts and/or theories are inaccurate or incomplete. Little attempt is made to tie theory to practice. Listeners gain little from the presentation.</w:t>
            </w:r>
          </w:p>
        </w:tc>
        <w:tc>
          <w:tcPr>
            <w:tcW w:w="2400" w:type="dxa"/>
          </w:tcPr>
          <w:p w14:paraId="65029F64"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For the most part, explanations of concepts and theories are accurate and complete. Some h</w:t>
            </w:r>
            <w:r w:rsidRPr="00B83768">
              <w:rPr>
                <w:rFonts w:ascii="Arial" w:eastAsia="Arial" w:hAnsi="Arial" w:cs="Arial"/>
                <w:sz w:val="18"/>
                <w:szCs w:val="18"/>
              </w:rPr>
              <w:t>elpful applications are included.</w:t>
            </w:r>
          </w:p>
          <w:p w14:paraId="30A9B4F8" w14:textId="77777777" w:rsidR="00CC6087" w:rsidRPr="00B83768" w:rsidRDefault="00CC6087">
            <w:pPr>
              <w:rPr>
                <w:rFonts w:ascii="Arial" w:eastAsia="Arial" w:hAnsi="Arial" w:cs="Arial"/>
                <w:sz w:val="18"/>
                <w:szCs w:val="18"/>
              </w:rPr>
            </w:pPr>
          </w:p>
        </w:tc>
        <w:tc>
          <w:tcPr>
            <w:tcW w:w="2400" w:type="dxa"/>
          </w:tcPr>
          <w:p w14:paraId="7990484F"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Speakers provide accurate and complete explanations of key concepts and theories, drawing on relevant literature. Applications of theory illuminate issues. List</w:t>
            </w:r>
            <w:bookmarkStart w:id="2" w:name="_GoBack"/>
            <w:bookmarkEnd w:id="2"/>
            <w:r w:rsidRPr="00B83768">
              <w:rPr>
                <w:rFonts w:ascii="Arial" w:eastAsia="Arial" w:hAnsi="Arial" w:cs="Arial"/>
                <w:sz w:val="18"/>
                <w:szCs w:val="18"/>
              </w:rPr>
              <w:t>eners gain insights.</w:t>
            </w:r>
          </w:p>
        </w:tc>
        <w:tc>
          <w:tcPr>
            <w:tcW w:w="1170" w:type="dxa"/>
          </w:tcPr>
          <w:p w14:paraId="2F330413" w14:textId="77777777" w:rsidR="00CC6087" w:rsidRPr="00B83768" w:rsidRDefault="00CC6087">
            <w:pPr>
              <w:rPr>
                <w:rFonts w:ascii="Arial" w:eastAsia="Arial" w:hAnsi="Arial" w:cs="Arial"/>
                <w:sz w:val="18"/>
                <w:szCs w:val="18"/>
              </w:rPr>
            </w:pPr>
          </w:p>
        </w:tc>
      </w:tr>
      <w:tr w:rsidR="00CC6087" w:rsidRPr="00B83768" w14:paraId="26CE4B54" w14:textId="77777777" w:rsidTr="00B83768">
        <w:tc>
          <w:tcPr>
            <w:tcW w:w="1165" w:type="dxa"/>
          </w:tcPr>
          <w:p w14:paraId="7562C5B3"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Organization</w:t>
            </w:r>
          </w:p>
        </w:tc>
        <w:tc>
          <w:tcPr>
            <w:tcW w:w="2400" w:type="dxa"/>
          </w:tcPr>
          <w:p w14:paraId="69474C1A"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Organization is haphazard</w:t>
            </w:r>
            <w:r w:rsidRPr="00B83768">
              <w:rPr>
                <w:rFonts w:ascii="Arial" w:eastAsia="Arial" w:hAnsi="Arial" w:cs="Arial"/>
                <w:sz w:val="18"/>
                <w:szCs w:val="18"/>
              </w:rPr>
              <w:t xml:space="preserve">; listener can follow presentation only with effort. Arguments are not clear.  </w:t>
            </w:r>
          </w:p>
        </w:tc>
        <w:tc>
          <w:tcPr>
            <w:tcW w:w="2400" w:type="dxa"/>
          </w:tcPr>
          <w:p w14:paraId="6F3F66D2"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Presentation is generally clear and well organized. A few minor points may be confusing.</w:t>
            </w:r>
          </w:p>
        </w:tc>
        <w:tc>
          <w:tcPr>
            <w:tcW w:w="2400" w:type="dxa"/>
          </w:tcPr>
          <w:p w14:paraId="6E587D46"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Presentation is clear, logical, and organized. Listener can follow line of reasoning.</w:t>
            </w:r>
          </w:p>
        </w:tc>
        <w:tc>
          <w:tcPr>
            <w:tcW w:w="1170" w:type="dxa"/>
          </w:tcPr>
          <w:p w14:paraId="53CAD15A" w14:textId="77777777" w:rsidR="00CC6087" w:rsidRPr="00B83768" w:rsidRDefault="00CC6087">
            <w:pPr>
              <w:rPr>
                <w:rFonts w:ascii="Arial" w:eastAsia="Arial" w:hAnsi="Arial" w:cs="Arial"/>
                <w:sz w:val="18"/>
                <w:szCs w:val="18"/>
              </w:rPr>
            </w:pPr>
          </w:p>
        </w:tc>
      </w:tr>
      <w:tr w:rsidR="00CC6087" w:rsidRPr="00B83768" w14:paraId="4F7200B0" w14:textId="77777777" w:rsidTr="00B83768">
        <w:tc>
          <w:tcPr>
            <w:tcW w:w="1165" w:type="dxa"/>
          </w:tcPr>
          <w:p w14:paraId="532CA2FE"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Communication aids</w:t>
            </w:r>
          </w:p>
        </w:tc>
        <w:tc>
          <w:tcPr>
            <w:tcW w:w="2400" w:type="dxa"/>
          </w:tcPr>
          <w:p w14:paraId="7275BD11"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Communication aids are poorly prepared or used inappropriately. Font size is too small to read. Too much information is included. Details or some unimportant information is highlighted, and may confuse the audience.</w:t>
            </w:r>
          </w:p>
        </w:tc>
        <w:tc>
          <w:tcPr>
            <w:tcW w:w="2400" w:type="dxa"/>
          </w:tcPr>
          <w:p w14:paraId="29E32A5E"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Communication aids c</w:t>
            </w:r>
            <w:r w:rsidRPr="00B83768">
              <w:rPr>
                <w:rFonts w:ascii="Arial" w:eastAsia="Arial" w:hAnsi="Arial" w:cs="Arial"/>
                <w:sz w:val="18"/>
                <w:szCs w:val="18"/>
              </w:rPr>
              <w:t>ontribute to the quality of the presentation. Font size is mostly readable. Appropriate information is included. Some material is not supported by visual aids.</w:t>
            </w:r>
          </w:p>
        </w:tc>
        <w:tc>
          <w:tcPr>
            <w:tcW w:w="2400" w:type="dxa"/>
          </w:tcPr>
          <w:p w14:paraId="0ADD0EED"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Communication aids enhance presentation. The font on the visuals is readable. Information is rep</w:t>
            </w:r>
            <w:r w:rsidRPr="00B83768">
              <w:rPr>
                <w:rFonts w:ascii="Arial" w:eastAsia="Arial" w:hAnsi="Arial" w:cs="Arial"/>
                <w:sz w:val="18"/>
                <w:szCs w:val="18"/>
              </w:rPr>
              <w:t>resented and organized to maximize audience comprehension. Details are minimized so that main points stand out.</w:t>
            </w:r>
          </w:p>
        </w:tc>
        <w:tc>
          <w:tcPr>
            <w:tcW w:w="1170" w:type="dxa"/>
          </w:tcPr>
          <w:p w14:paraId="5D92451B" w14:textId="77777777" w:rsidR="00CC6087" w:rsidRPr="00B83768" w:rsidRDefault="00CC6087">
            <w:pPr>
              <w:rPr>
                <w:rFonts w:ascii="Arial" w:eastAsia="Arial" w:hAnsi="Arial" w:cs="Arial"/>
                <w:sz w:val="18"/>
                <w:szCs w:val="18"/>
              </w:rPr>
            </w:pPr>
          </w:p>
        </w:tc>
      </w:tr>
      <w:tr w:rsidR="00CC6087" w:rsidRPr="00B83768" w14:paraId="5F759327" w14:textId="77777777" w:rsidTr="00B83768">
        <w:tc>
          <w:tcPr>
            <w:tcW w:w="1165" w:type="dxa"/>
            <w:tcBorders>
              <w:bottom w:val="single" w:sz="4" w:space="0" w:color="000000"/>
            </w:tcBorders>
          </w:tcPr>
          <w:p w14:paraId="63913EA5"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Accuracy</w:t>
            </w:r>
          </w:p>
        </w:tc>
        <w:tc>
          <w:tcPr>
            <w:tcW w:w="2400" w:type="dxa"/>
            <w:tcBorders>
              <w:bottom w:val="single" w:sz="4" w:space="0" w:color="000000"/>
            </w:tcBorders>
          </w:tcPr>
          <w:p w14:paraId="561D308F"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Enough errors are made to distract a knowledgeable listener. Some information is accurate but the listener must determine what inform</w:t>
            </w:r>
            <w:r w:rsidRPr="00B83768">
              <w:rPr>
                <w:rFonts w:ascii="Arial" w:eastAsia="Arial" w:hAnsi="Arial" w:cs="Arial"/>
                <w:sz w:val="18"/>
                <w:szCs w:val="18"/>
              </w:rPr>
              <w:t>ation is reliable.</w:t>
            </w:r>
          </w:p>
        </w:tc>
        <w:tc>
          <w:tcPr>
            <w:tcW w:w="2400" w:type="dxa"/>
            <w:tcBorders>
              <w:bottom w:val="single" w:sz="4" w:space="0" w:color="000000"/>
            </w:tcBorders>
          </w:tcPr>
          <w:p w14:paraId="38DCB804"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No significant errors are made.  Listeners recognize any errors to be the result of nervousness or oversight.</w:t>
            </w:r>
          </w:p>
        </w:tc>
        <w:tc>
          <w:tcPr>
            <w:tcW w:w="2400" w:type="dxa"/>
            <w:tcBorders>
              <w:bottom w:val="single" w:sz="4" w:space="0" w:color="000000"/>
            </w:tcBorders>
          </w:tcPr>
          <w:p w14:paraId="068C31AC"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Information (names, facts, etc.) included in the presentation is consistently accurate.</w:t>
            </w:r>
          </w:p>
        </w:tc>
        <w:tc>
          <w:tcPr>
            <w:tcW w:w="1170" w:type="dxa"/>
            <w:tcBorders>
              <w:bottom w:val="single" w:sz="4" w:space="0" w:color="000000"/>
            </w:tcBorders>
          </w:tcPr>
          <w:p w14:paraId="4B5A3A26" w14:textId="77777777" w:rsidR="00CC6087" w:rsidRPr="00B83768" w:rsidRDefault="00CC6087">
            <w:pPr>
              <w:rPr>
                <w:rFonts w:ascii="Arial" w:eastAsia="Arial" w:hAnsi="Arial" w:cs="Arial"/>
                <w:sz w:val="18"/>
                <w:szCs w:val="18"/>
              </w:rPr>
            </w:pPr>
          </w:p>
        </w:tc>
      </w:tr>
      <w:tr w:rsidR="00CC6087" w:rsidRPr="00B83768" w14:paraId="21C8479C" w14:textId="77777777" w:rsidTr="00B83768">
        <w:trPr>
          <w:trHeight w:val="90"/>
        </w:trPr>
        <w:tc>
          <w:tcPr>
            <w:tcW w:w="1165" w:type="dxa"/>
            <w:shd w:val="clear" w:color="auto" w:fill="auto"/>
          </w:tcPr>
          <w:p w14:paraId="3C9B26B8"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Responsiveness</w:t>
            </w:r>
          </w:p>
        </w:tc>
        <w:tc>
          <w:tcPr>
            <w:tcW w:w="2400" w:type="dxa"/>
            <w:shd w:val="clear" w:color="auto" w:fill="auto"/>
          </w:tcPr>
          <w:p w14:paraId="27293BBC"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Speakers respond to questions inadequately. Body language reveals a reluctance to interact with audience.</w:t>
            </w:r>
          </w:p>
        </w:tc>
        <w:tc>
          <w:tcPr>
            <w:tcW w:w="2400" w:type="dxa"/>
            <w:shd w:val="clear" w:color="auto" w:fill="auto"/>
          </w:tcPr>
          <w:p w14:paraId="73E55B6F"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Generally responsive to audience questions and needs. Misses some opportunities for interaction. Body language reflects some discomfort interacting wi</w:t>
            </w:r>
            <w:r w:rsidRPr="00B83768">
              <w:rPr>
                <w:rFonts w:ascii="Arial" w:eastAsia="Arial" w:hAnsi="Arial" w:cs="Arial"/>
                <w:sz w:val="18"/>
                <w:szCs w:val="18"/>
              </w:rPr>
              <w:t>th audience.</w:t>
            </w:r>
          </w:p>
        </w:tc>
        <w:tc>
          <w:tcPr>
            <w:tcW w:w="2400" w:type="dxa"/>
            <w:shd w:val="clear" w:color="auto" w:fill="auto"/>
          </w:tcPr>
          <w:p w14:paraId="40F19DBF"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Consistently clarifies, restates, and responds to questions. Summarizes when needed. Body language reflects comfort interacting with audience</w:t>
            </w:r>
          </w:p>
        </w:tc>
        <w:tc>
          <w:tcPr>
            <w:tcW w:w="1170" w:type="dxa"/>
            <w:shd w:val="clear" w:color="auto" w:fill="auto"/>
          </w:tcPr>
          <w:p w14:paraId="103D7BEF" w14:textId="77777777" w:rsidR="00CC6087" w:rsidRPr="00B83768" w:rsidRDefault="00CC6087">
            <w:pPr>
              <w:rPr>
                <w:rFonts w:ascii="Arial" w:eastAsia="Arial" w:hAnsi="Arial" w:cs="Arial"/>
                <w:sz w:val="18"/>
                <w:szCs w:val="18"/>
              </w:rPr>
            </w:pPr>
          </w:p>
        </w:tc>
      </w:tr>
      <w:tr w:rsidR="00CC6087" w:rsidRPr="00B83768" w14:paraId="7007049F" w14:textId="77777777" w:rsidTr="00B83768">
        <w:trPr>
          <w:trHeight w:val="90"/>
        </w:trPr>
        <w:tc>
          <w:tcPr>
            <w:tcW w:w="1165" w:type="dxa"/>
            <w:shd w:val="clear" w:color="auto" w:fill="auto"/>
          </w:tcPr>
          <w:p w14:paraId="1B6FDF9A" w14:textId="77777777" w:rsidR="00CC6087" w:rsidRPr="00B83768" w:rsidRDefault="007B0559">
            <w:pPr>
              <w:tabs>
                <w:tab w:val="left" w:pos="1227"/>
              </w:tabs>
              <w:rPr>
                <w:rFonts w:ascii="Arial" w:eastAsia="Arial" w:hAnsi="Arial" w:cs="Arial"/>
                <w:sz w:val="18"/>
                <w:szCs w:val="18"/>
              </w:rPr>
            </w:pPr>
            <w:r w:rsidRPr="00B83768">
              <w:rPr>
                <w:rFonts w:ascii="Arial" w:eastAsia="Arial" w:hAnsi="Arial" w:cs="Arial"/>
                <w:sz w:val="18"/>
                <w:szCs w:val="18"/>
              </w:rPr>
              <w:t xml:space="preserve">Analysis of group process and individual role </w:t>
            </w:r>
          </w:p>
        </w:tc>
        <w:tc>
          <w:tcPr>
            <w:tcW w:w="2400" w:type="dxa"/>
            <w:shd w:val="clear" w:color="auto" w:fill="auto"/>
          </w:tcPr>
          <w:p w14:paraId="2DE1C5B4"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Does not articulate any of the three – what worked well and why, what didn’t work well and why, how to improve.</w:t>
            </w:r>
          </w:p>
        </w:tc>
        <w:tc>
          <w:tcPr>
            <w:tcW w:w="2400" w:type="dxa"/>
            <w:shd w:val="clear" w:color="auto" w:fill="auto"/>
          </w:tcPr>
          <w:p w14:paraId="496A4B0E"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Discusses only two of the three; discusses group without discussing self; discusses self without discussing group.</w:t>
            </w:r>
          </w:p>
        </w:tc>
        <w:tc>
          <w:tcPr>
            <w:tcW w:w="2400" w:type="dxa"/>
            <w:shd w:val="clear" w:color="auto" w:fill="auto"/>
          </w:tcPr>
          <w:p w14:paraId="0DCE2890"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Clearly articulates what work</w:t>
            </w:r>
            <w:r w:rsidRPr="00B83768">
              <w:rPr>
                <w:rFonts w:ascii="Arial" w:eastAsia="Arial" w:hAnsi="Arial" w:cs="Arial"/>
                <w:sz w:val="18"/>
                <w:szCs w:val="18"/>
              </w:rPr>
              <w:t xml:space="preserve">- </w:t>
            </w:r>
            <w:proofErr w:type="spellStart"/>
            <w:r w:rsidRPr="00B83768">
              <w:rPr>
                <w:rFonts w:ascii="Arial" w:eastAsia="Arial" w:hAnsi="Arial" w:cs="Arial"/>
                <w:sz w:val="18"/>
                <w:szCs w:val="18"/>
              </w:rPr>
              <w:t>ed</w:t>
            </w:r>
            <w:proofErr w:type="spellEnd"/>
            <w:r w:rsidRPr="00B83768">
              <w:rPr>
                <w:rFonts w:ascii="Arial" w:eastAsia="Arial" w:hAnsi="Arial" w:cs="Arial"/>
                <w:sz w:val="18"/>
                <w:szCs w:val="18"/>
              </w:rPr>
              <w:t xml:space="preserve"> well and why, what did not work well and why, and ways to increase </w:t>
            </w:r>
            <w:r w:rsidRPr="00B83768">
              <w:rPr>
                <w:rFonts w:ascii="Arial" w:eastAsia="Arial" w:hAnsi="Arial" w:cs="Arial"/>
                <w:sz w:val="18"/>
                <w:szCs w:val="18"/>
              </w:rPr>
              <w:lastRenderedPageBreak/>
              <w:t xml:space="preserve">effective- ness and efficiency of group pro- </w:t>
            </w:r>
            <w:proofErr w:type="spellStart"/>
            <w:r w:rsidRPr="00B83768">
              <w:rPr>
                <w:rFonts w:ascii="Arial" w:eastAsia="Arial" w:hAnsi="Arial" w:cs="Arial"/>
                <w:sz w:val="18"/>
                <w:szCs w:val="18"/>
              </w:rPr>
              <w:t>cess</w:t>
            </w:r>
            <w:proofErr w:type="spellEnd"/>
            <w:r w:rsidRPr="00B83768">
              <w:rPr>
                <w:rFonts w:ascii="Arial" w:eastAsia="Arial" w:hAnsi="Arial" w:cs="Arial"/>
                <w:sz w:val="18"/>
                <w:szCs w:val="18"/>
              </w:rPr>
              <w:t xml:space="preserve"> in the future, con- </w:t>
            </w:r>
            <w:proofErr w:type="spellStart"/>
            <w:r w:rsidRPr="00B83768">
              <w:rPr>
                <w:rFonts w:ascii="Arial" w:eastAsia="Arial" w:hAnsi="Arial" w:cs="Arial"/>
                <w:sz w:val="18"/>
                <w:szCs w:val="18"/>
              </w:rPr>
              <w:t>sidering</w:t>
            </w:r>
            <w:proofErr w:type="spellEnd"/>
            <w:r w:rsidRPr="00B83768">
              <w:rPr>
                <w:rFonts w:ascii="Arial" w:eastAsia="Arial" w:hAnsi="Arial" w:cs="Arial"/>
                <w:sz w:val="18"/>
                <w:szCs w:val="18"/>
              </w:rPr>
              <w:t xml:space="preserve"> self as well as others.</w:t>
            </w:r>
          </w:p>
        </w:tc>
        <w:tc>
          <w:tcPr>
            <w:tcW w:w="1170" w:type="dxa"/>
            <w:shd w:val="clear" w:color="auto" w:fill="auto"/>
          </w:tcPr>
          <w:p w14:paraId="38F6D2F0" w14:textId="77777777" w:rsidR="00CC6087" w:rsidRPr="00B83768" w:rsidRDefault="00CC6087">
            <w:pPr>
              <w:rPr>
                <w:rFonts w:ascii="Arial" w:eastAsia="Arial" w:hAnsi="Arial" w:cs="Arial"/>
                <w:sz w:val="18"/>
                <w:szCs w:val="18"/>
              </w:rPr>
            </w:pPr>
          </w:p>
        </w:tc>
      </w:tr>
      <w:tr w:rsidR="00CC6087" w:rsidRPr="00B83768" w14:paraId="2ECC0EFA" w14:textId="77777777">
        <w:tc>
          <w:tcPr>
            <w:tcW w:w="8365" w:type="dxa"/>
            <w:gridSpan w:val="4"/>
          </w:tcPr>
          <w:p w14:paraId="584933E2"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Overall comments</w:t>
            </w:r>
          </w:p>
          <w:p w14:paraId="0B584324" w14:textId="77777777" w:rsidR="00CC6087" w:rsidRPr="00B83768" w:rsidRDefault="00CC6087">
            <w:pPr>
              <w:rPr>
                <w:rFonts w:ascii="Arial" w:eastAsia="Arial" w:hAnsi="Arial" w:cs="Arial"/>
                <w:sz w:val="18"/>
                <w:szCs w:val="18"/>
              </w:rPr>
            </w:pPr>
          </w:p>
        </w:tc>
        <w:tc>
          <w:tcPr>
            <w:tcW w:w="1170" w:type="dxa"/>
          </w:tcPr>
          <w:p w14:paraId="54146DFB" w14:textId="77777777" w:rsidR="00CC6087" w:rsidRPr="00B83768" w:rsidRDefault="007B0559">
            <w:pPr>
              <w:rPr>
                <w:rFonts w:ascii="Arial" w:eastAsia="Arial" w:hAnsi="Arial" w:cs="Arial"/>
                <w:sz w:val="18"/>
                <w:szCs w:val="18"/>
              </w:rPr>
            </w:pPr>
            <w:r w:rsidRPr="00B83768">
              <w:rPr>
                <w:rFonts w:ascii="Arial" w:eastAsia="Arial" w:hAnsi="Arial" w:cs="Arial"/>
                <w:sz w:val="18"/>
                <w:szCs w:val="18"/>
              </w:rPr>
              <w:t>Reviewer’s initials</w:t>
            </w:r>
          </w:p>
        </w:tc>
      </w:tr>
    </w:tbl>
    <w:p w14:paraId="656749A9" w14:textId="77777777" w:rsidR="00CC6087" w:rsidRPr="00B83768" w:rsidRDefault="00CC6087">
      <w:pPr>
        <w:rPr>
          <w:rFonts w:ascii="Arial" w:eastAsia="Arial" w:hAnsi="Arial" w:cs="Arial"/>
          <w:sz w:val="18"/>
          <w:szCs w:val="18"/>
        </w:rPr>
      </w:pPr>
    </w:p>
    <w:p w14:paraId="4681C51E" w14:textId="77777777" w:rsidR="00CC6087" w:rsidRPr="00B83768" w:rsidRDefault="007B0559">
      <w:pPr>
        <w:jc w:val="center"/>
        <w:rPr>
          <w:rFonts w:ascii="Arial" w:eastAsia="Arial" w:hAnsi="Arial" w:cs="Arial"/>
          <w:sz w:val="18"/>
          <w:szCs w:val="18"/>
        </w:rPr>
      </w:pPr>
      <w:r w:rsidRPr="00B83768">
        <w:rPr>
          <w:rFonts w:ascii="Arial" w:eastAsia="Arial" w:hAnsi="Arial" w:cs="Arial"/>
          <w:sz w:val="18"/>
          <w:szCs w:val="18"/>
        </w:rPr>
        <w:t>Scale: 18-16=A, 15-13=B, 12-11=C, 10-9=D, less than 8=F</w:t>
      </w:r>
    </w:p>
    <w:sectPr w:rsidR="00CC6087" w:rsidRPr="00B83768">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F083E" w14:textId="77777777" w:rsidR="007B0559" w:rsidRDefault="007B0559">
      <w:r>
        <w:separator/>
      </w:r>
    </w:p>
  </w:endnote>
  <w:endnote w:type="continuationSeparator" w:id="0">
    <w:p w14:paraId="3FCBA21D" w14:textId="77777777" w:rsidR="007B0559" w:rsidRDefault="007B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5CD7" w14:textId="77777777" w:rsidR="00CC6087" w:rsidRDefault="00CC6087">
    <w:pPr>
      <w:pBdr>
        <w:top w:val="nil"/>
        <w:left w:val="nil"/>
        <w:bottom w:val="nil"/>
        <w:right w:val="nil"/>
        <w:between w:val="nil"/>
      </w:pBdr>
      <w:tabs>
        <w:tab w:val="center" w:pos="4680"/>
        <w:tab w:val="right" w:pos="9360"/>
      </w:tabs>
      <w:jc w:val="right"/>
      <w:rPr>
        <w:rFonts w:ascii="Candara" w:eastAsia="Candara" w:hAnsi="Candara" w:cs="Candara"/>
        <w:color w:val="000000"/>
      </w:rPr>
    </w:pPr>
  </w:p>
  <w:p w14:paraId="76ACAB93" w14:textId="77777777" w:rsidR="00CC6087" w:rsidRDefault="007B0559">
    <w:pPr>
      <w:pBdr>
        <w:top w:val="nil"/>
        <w:left w:val="nil"/>
        <w:bottom w:val="nil"/>
        <w:right w:val="nil"/>
        <w:between w:val="nil"/>
      </w:pBdr>
      <w:tabs>
        <w:tab w:val="center" w:pos="4680"/>
        <w:tab w:val="right" w:pos="9360"/>
        <w:tab w:val="right" w:pos="12960"/>
      </w:tabs>
      <w:ind w:right="360"/>
      <w:rPr>
        <w:rFonts w:ascii="Candara" w:eastAsia="Candara" w:hAnsi="Candara" w:cs="Candara"/>
        <w:color w:val="000000"/>
      </w:rPr>
    </w:pPr>
    <w:r>
      <w:rPr>
        <w:rFonts w:ascii="Candara" w:eastAsia="Candara" w:hAnsi="Candara" w:cs="Candara"/>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B6845" w14:textId="77777777" w:rsidR="007B0559" w:rsidRDefault="007B0559">
      <w:r>
        <w:separator/>
      </w:r>
    </w:p>
  </w:footnote>
  <w:footnote w:type="continuationSeparator" w:id="0">
    <w:p w14:paraId="3731B964" w14:textId="77777777" w:rsidR="007B0559" w:rsidRDefault="007B0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87"/>
    <w:rsid w:val="007B0559"/>
    <w:rsid w:val="00B83768"/>
    <w:rsid w:val="00CC6087"/>
    <w:rsid w:val="00E179DD"/>
    <w:rsid w:val="00E4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A40E2"/>
  <w15:docId w15:val="{58A6D6EC-F4BE-614A-B791-49553A4B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line="276" w:lineRule="auto"/>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McLaughlin</cp:lastModifiedBy>
  <cp:revision>8</cp:revision>
  <dcterms:created xsi:type="dcterms:W3CDTF">2020-11-06T18:05:00Z</dcterms:created>
  <dcterms:modified xsi:type="dcterms:W3CDTF">2020-11-06T18:06:00Z</dcterms:modified>
</cp:coreProperties>
</file>